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32" w:rsidRPr="00837032" w:rsidRDefault="00837032" w:rsidP="0083703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7032">
        <w:rPr>
          <w:rFonts w:ascii="Times New Roman" w:hAnsi="Times New Roman" w:cs="Times New Roman"/>
          <w:sz w:val="24"/>
          <w:szCs w:val="24"/>
          <w:lang w:eastAsia="ru-RU"/>
        </w:rPr>
        <w:br/>
        <w:t>МИНИСТЕРСТВО ТРАНСПОРТА РОССИЙСКОЙ ФЕДЕРАЦИИ</w:t>
      </w:r>
    </w:p>
    <w:p w:rsidR="00837032" w:rsidRDefault="00837032" w:rsidP="0083703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837032">
        <w:rPr>
          <w:rFonts w:ascii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032">
        <w:rPr>
          <w:rFonts w:ascii="Times New Roman" w:hAnsi="Times New Roman" w:cs="Times New Roman"/>
          <w:sz w:val="24"/>
          <w:szCs w:val="24"/>
          <w:lang w:eastAsia="ru-RU"/>
        </w:rPr>
        <w:t>от 28 января 2016 года N 16</w:t>
      </w:r>
    </w:p>
    <w:p w:rsidR="00837032" w:rsidRPr="00837032" w:rsidRDefault="00837032" w:rsidP="0083703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0"/>
    <w:p w:rsid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032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hyperlink r:id="rId5" w:history="1">
        <w:r w:rsidRPr="00837032">
          <w:rPr>
            <w:rFonts w:ascii="Times New Roman" w:hAnsi="Times New Roman" w:cs="Times New Roman"/>
            <w:sz w:val="24"/>
            <w:szCs w:val="24"/>
          </w:rPr>
          <w:t>Категории и виды транспортных средств, оснащаемых тахографами</w:t>
        </w:r>
      </w:hyperlink>
      <w:r w:rsidRPr="00837032">
        <w:rPr>
          <w:rFonts w:ascii="Times New Roman" w:hAnsi="Times New Roman" w:cs="Times New Roman"/>
          <w:sz w:val="24"/>
          <w:szCs w:val="24"/>
        </w:rPr>
        <w:t xml:space="preserve">, утвержденные </w:t>
      </w:r>
      <w:hyperlink r:id="rId6" w:history="1">
        <w:r w:rsidRPr="00837032">
          <w:rPr>
            <w:rFonts w:ascii="Times New Roman" w:hAnsi="Times New Roman" w:cs="Times New Roman"/>
            <w:sz w:val="24"/>
            <w:szCs w:val="24"/>
          </w:rPr>
          <w:t>приказом Министерства транспорта Российской Федерации от 13 февраля 2013 года N 36</w:t>
        </w:r>
      </w:hyperlink>
      <w:r w:rsidRPr="00837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032">
        <w:rPr>
          <w:rFonts w:ascii="Times New Roman" w:hAnsi="Times New Roman" w:cs="Times New Roman"/>
          <w:sz w:val="24"/>
          <w:szCs w:val="24"/>
        </w:rPr>
        <w:br/>
        <w:t xml:space="preserve">В соответствии с </w:t>
      </w:r>
      <w:hyperlink r:id="rId7" w:history="1">
        <w:r w:rsidRPr="00837032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23 ноября 2012 года N 1213 "О требованиях к </w:t>
        </w:r>
        <w:proofErr w:type="spellStart"/>
        <w:r w:rsidRPr="00837032">
          <w:rPr>
            <w:rFonts w:ascii="Times New Roman" w:hAnsi="Times New Roman" w:cs="Times New Roman"/>
            <w:sz w:val="24"/>
            <w:szCs w:val="24"/>
          </w:rPr>
          <w:t>тахографам</w:t>
        </w:r>
        <w:proofErr w:type="spellEnd"/>
        <w:r w:rsidRPr="00837032">
          <w:rPr>
            <w:rFonts w:ascii="Times New Roman" w:hAnsi="Times New Roman" w:cs="Times New Roman"/>
            <w:sz w:val="24"/>
            <w:szCs w:val="24"/>
          </w:rPr>
          <w:t>, категориях и видах оснащаемых ими транспортных средств, порядке оснащения транспортных средств тахографами, правилах их использования, обслуживания и контроля их работы"</w:t>
        </w:r>
      </w:hyperlink>
      <w:r w:rsidRPr="00837032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N 48, ст.6714)</w:t>
      </w:r>
    </w:p>
    <w:p w:rsid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032">
        <w:rPr>
          <w:rFonts w:ascii="Times New Roman" w:hAnsi="Times New Roman" w:cs="Times New Roman"/>
          <w:sz w:val="24"/>
          <w:szCs w:val="24"/>
        </w:rPr>
        <w:t>приказываю:</w:t>
      </w:r>
      <w:r w:rsidRPr="00837032">
        <w:rPr>
          <w:rFonts w:ascii="Times New Roman" w:hAnsi="Times New Roman" w:cs="Times New Roman"/>
          <w:sz w:val="24"/>
          <w:szCs w:val="24"/>
        </w:rPr>
        <w:br/>
      </w:r>
      <w:r w:rsidRPr="00837032">
        <w:rPr>
          <w:rFonts w:ascii="Times New Roman" w:hAnsi="Times New Roman" w:cs="Times New Roman"/>
          <w:sz w:val="24"/>
          <w:szCs w:val="24"/>
        </w:rPr>
        <w:br/>
        <w:t xml:space="preserve">Внести изменения в </w:t>
      </w:r>
      <w:hyperlink r:id="rId8" w:history="1">
        <w:r w:rsidRPr="00837032">
          <w:rPr>
            <w:rFonts w:ascii="Times New Roman" w:hAnsi="Times New Roman" w:cs="Times New Roman"/>
            <w:sz w:val="24"/>
            <w:szCs w:val="24"/>
          </w:rPr>
          <w:t>Категории и виды транспортных средств, оснащаемых тахографами</w:t>
        </w:r>
      </w:hyperlink>
      <w:r w:rsidRPr="00837032">
        <w:rPr>
          <w:rFonts w:ascii="Times New Roman" w:hAnsi="Times New Roman" w:cs="Times New Roman"/>
          <w:sz w:val="24"/>
          <w:szCs w:val="24"/>
        </w:rPr>
        <w:t xml:space="preserve">, утвержденные </w:t>
      </w:r>
      <w:hyperlink r:id="rId9" w:history="1">
        <w:r w:rsidRPr="00837032">
          <w:rPr>
            <w:rFonts w:ascii="Times New Roman" w:hAnsi="Times New Roman" w:cs="Times New Roman"/>
            <w:sz w:val="24"/>
            <w:szCs w:val="24"/>
          </w:rPr>
          <w:t xml:space="preserve">приказом Министерства транспорта Российской Федерации от 13 февраля 2013 года N 36 "Об утверждении требований к </w:t>
        </w:r>
        <w:proofErr w:type="spellStart"/>
        <w:r w:rsidRPr="00837032">
          <w:rPr>
            <w:rFonts w:ascii="Times New Roman" w:hAnsi="Times New Roman" w:cs="Times New Roman"/>
            <w:sz w:val="24"/>
            <w:szCs w:val="24"/>
          </w:rPr>
          <w:t>тахографам</w:t>
        </w:r>
        <w:proofErr w:type="spellEnd"/>
        <w:r w:rsidRPr="00837032">
          <w:rPr>
            <w:rFonts w:ascii="Times New Roman" w:hAnsi="Times New Roman" w:cs="Times New Roman"/>
            <w:sz w:val="24"/>
            <w:szCs w:val="24"/>
          </w:rPr>
          <w:t>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средства"</w:t>
        </w:r>
      </w:hyperlink>
      <w:r w:rsidRPr="00837032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7 марта 2013 года, регистрационный N 27574) с изменениями, внесенными </w:t>
      </w:r>
      <w:hyperlink r:id="rId10" w:history="1">
        <w:r w:rsidRPr="00837032">
          <w:rPr>
            <w:rFonts w:ascii="Times New Roman" w:hAnsi="Times New Roman" w:cs="Times New Roman"/>
            <w:sz w:val="24"/>
            <w:szCs w:val="24"/>
          </w:rPr>
          <w:t>приказом Министерства транспорта Российской Федерации от 17 декабря 2013 года N 470</w:t>
        </w:r>
      </w:hyperlink>
      <w:r w:rsidRPr="00837032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24 февраля 2014 года, регистрационный N 31406), согласно </w:t>
      </w:r>
      <w:hyperlink r:id="rId11" w:history="1">
        <w:r w:rsidRPr="00837032">
          <w:rPr>
            <w:rFonts w:ascii="Times New Roman" w:hAnsi="Times New Roman" w:cs="Times New Roman"/>
            <w:sz w:val="24"/>
            <w:szCs w:val="24"/>
          </w:rPr>
          <w:t>приложению к настоящему приказу</w:t>
        </w:r>
      </w:hyperlink>
      <w:r w:rsidRPr="00837032">
        <w:rPr>
          <w:rFonts w:ascii="Times New Roman" w:hAnsi="Times New Roman" w:cs="Times New Roman"/>
          <w:sz w:val="24"/>
          <w:szCs w:val="24"/>
        </w:rPr>
        <w:t>.</w:t>
      </w:r>
    </w:p>
    <w:p w:rsidR="00837032" w:rsidRP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7032" w:rsidRP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032">
        <w:rPr>
          <w:rFonts w:ascii="Times New Roman" w:hAnsi="Times New Roman" w:cs="Times New Roman"/>
          <w:sz w:val="24"/>
          <w:szCs w:val="24"/>
        </w:rPr>
        <w:t>И.о.Министра</w:t>
      </w:r>
      <w:proofErr w:type="spellEnd"/>
      <w:r w:rsidRPr="0083703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37032">
        <w:rPr>
          <w:rFonts w:ascii="Times New Roman" w:hAnsi="Times New Roman" w:cs="Times New Roman"/>
          <w:sz w:val="24"/>
          <w:szCs w:val="24"/>
        </w:rPr>
        <w:t>Е.И.Дитрих</w:t>
      </w:r>
      <w:proofErr w:type="spellEnd"/>
    </w:p>
    <w:p w:rsidR="00837032" w:rsidRP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032">
        <w:rPr>
          <w:rFonts w:ascii="Times New Roman" w:hAnsi="Times New Roman" w:cs="Times New Roman"/>
          <w:sz w:val="24"/>
          <w:szCs w:val="24"/>
        </w:rPr>
        <w:br/>
        <w:t>Зарегистрировано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032">
        <w:rPr>
          <w:rFonts w:ascii="Times New Roman" w:hAnsi="Times New Roman" w:cs="Times New Roman"/>
          <w:sz w:val="24"/>
          <w:szCs w:val="24"/>
        </w:rPr>
        <w:t>в Министерстве юстиции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032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032">
        <w:rPr>
          <w:rFonts w:ascii="Times New Roman" w:hAnsi="Times New Roman" w:cs="Times New Roman"/>
          <w:sz w:val="24"/>
          <w:szCs w:val="24"/>
        </w:rPr>
        <w:t xml:space="preserve">26 февраля 2016 </w:t>
      </w:r>
      <w:proofErr w:type="gramStart"/>
      <w:r w:rsidRPr="00837032">
        <w:rPr>
          <w:rFonts w:ascii="Times New Roman" w:hAnsi="Times New Roman" w:cs="Times New Roman"/>
          <w:sz w:val="24"/>
          <w:szCs w:val="24"/>
        </w:rPr>
        <w:t>года,</w:t>
      </w:r>
      <w:r w:rsidRPr="00837032">
        <w:rPr>
          <w:rFonts w:ascii="Times New Roman" w:hAnsi="Times New Roman" w:cs="Times New Roman"/>
          <w:sz w:val="24"/>
          <w:szCs w:val="24"/>
        </w:rPr>
        <w:br/>
        <w:t>регистрационный</w:t>
      </w:r>
      <w:proofErr w:type="gramEnd"/>
      <w:r w:rsidRPr="00837032">
        <w:rPr>
          <w:rFonts w:ascii="Times New Roman" w:hAnsi="Times New Roman" w:cs="Times New Roman"/>
          <w:sz w:val="24"/>
          <w:szCs w:val="24"/>
        </w:rPr>
        <w:t xml:space="preserve"> N 41211 </w:t>
      </w:r>
    </w:p>
    <w:p w:rsidR="00837032" w:rsidRP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7032">
        <w:rPr>
          <w:rFonts w:ascii="Times New Roman" w:hAnsi="Times New Roman" w:cs="Times New Roman"/>
          <w:sz w:val="24"/>
          <w:szCs w:val="24"/>
        </w:rPr>
        <w:br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032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032">
        <w:rPr>
          <w:rFonts w:ascii="Times New Roman" w:hAnsi="Times New Roman" w:cs="Times New Roman"/>
          <w:sz w:val="24"/>
          <w:szCs w:val="24"/>
        </w:rPr>
        <w:t>Минтранса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032">
        <w:rPr>
          <w:rFonts w:ascii="Times New Roman" w:hAnsi="Times New Roman" w:cs="Times New Roman"/>
          <w:sz w:val="24"/>
          <w:szCs w:val="24"/>
        </w:rPr>
        <w:t>от 28 января 2016 года N 16</w:t>
      </w:r>
    </w:p>
    <w:p w:rsidR="00837032" w:rsidRP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032">
        <w:rPr>
          <w:rFonts w:ascii="Times New Roman" w:hAnsi="Times New Roman" w:cs="Times New Roman"/>
          <w:sz w:val="24"/>
          <w:szCs w:val="24"/>
        </w:rPr>
        <w:t>     </w:t>
      </w:r>
      <w:r w:rsidRPr="00837032">
        <w:rPr>
          <w:rFonts w:ascii="Times New Roman" w:hAnsi="Times New Roman" w:cs="Times New Roman"/>
          <w:sz w:val="24"/>
          <w:szCs w:val="24"/>
        </w:rPr>
        <w:br/>
        <w:t xml:space="preserve">Изменения, вносимые в </w:t>
      </w:r>
      <w:hyperlink r:id="rId12" w:history="1">
        <w:r w:rsidRPr="00837032">
          <w:rPr>
            <w:rFonts w:ascii="Times New Roman" w:hAnsi="Times New Roman" w:cs="Times New Roman"/>
            <w:sz w:val="24"/>
            <w:szCs w:val="24"/>
          </w:rPr>
          <w:t>Категории и виды транспортных средств, оснащаемых тахографами</w:t>
        </w:r>
      </w:hyperlink>
      <w:r w:rsidRPr="00837032">
        <w:rPr>
          <w:rFonts w:ascii="Times New Roman" w:hAnsi="Times New Roman" w:cs="Times New Roman"/>
          <w:sz w:val="24"/>
          <w:szCs w:val="24"/>
        </w:rPr>
        <w:t xml:space="preserve">, утвержденные </w:t>
      </w:r>
      <w:hyperlink r:id="rId13" w:history="1">
        <w:r w:rsidRPr="00837032">
          <w:rPr>
            <w:rFonts w:ascii="Times New Roman" w:hAnsi="Times New Roman" w:cs="Times New Roman"/>
            <w:sz w:val="24"/>
            <w:szCs w:val="24"/>
          </w:rPr>
          <w:t xml:space="preserve">приказом Министерства транспорта Российской Федерации от 13 февраля 2013 года N 36 "Об утверждении требований к </w:t>
        </w:r>
        <w:proofErr w:type="spellStart"/>
        <w:r w:rsidRPr="00837032">
          <w:rPr>
            <w:rFonts w:ascii="Times New Roman" w:hAnsi="Times New Roman" w:cs="Times New Roman"/>
            <w:sz w:val="24"/>
            <w:szCs w:val="24"/>
          </w:rPr>
          <w:t>тахографам</w:t>
        </w:r>
        <w:proofErr w:type="spellEnd"/>
        <w:r w:rsidRPr="00837032">
          <w:rPr>
            <w:rFonts w:ascii="Times New Roman" w:hAnsi="Times New Roman" w:cs="Times New Roman"/>
            <w:sz w:val="24"/>
            <w:szCs w:val="24"/>
          </w:rPr>
          <w:t>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средства"</w:t>
        </w:r>
      </w:hyperlink>
    </w:p>
    <w:p w:rsidR="00837032" w:rsidRP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032">
        <w:rPr>
          <w:rFonts w:ascii="Times New Roman" w:hAnsi="Times New Roman" w:cs="Times New Roman"/>
          <w:sz w:val="24"/>
          <w:szCs w:val="24"/>
        </w:rPr>
        <w:br/>
      </w:r>
    </w:p>
    <w:p w:rsidR="00837032" w:rsidRDefault="00837032" w:rsidP="008370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032">
        <w:rPr>
          <w:rFonts w:ascii="Times New Roman" w:hAnsi="Times New Roman" w:cs="Times New Roman"/>
          <w:sz w:val="24"/>
          <w:szCs w:val="24"/>
        </w:rPr>
        <w:t>Абзац восьмой изложить в следующей редакции:</w:t>
      </w:r>
    </w:p>
    <w:p w:rsid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032">
        <w:rPr>
          <w:rFonts w:ascii="Times New Roman" w:hAnsi="Times New Roman" w:cs="Times New Roman"/>
          <w:sz w:val="24"/>
          <w:szCs w:val="24"/>
        </w:rPr>
        <w:t xml:space="preserve">"транспортных средств, допущенных к осуществлению международных автомобильных перевозок в соответствии с </w:t>
      </w:r>
      <w:hyperlink r:id="rId14" w:history="1">
        <w:r w:rsidRPr="00837032">
          <w:rPr>
            <w:rFonts w:ascii="Times New Roman" w:hAnsi="Times New Roman" w:cs="Times New Roman"/>
            <w:sz w:val="24"/>
            <w:szCs w:val="24"/>
          </w:rPr>
          <w:t>карточкой допуска на транспортное средство для осуществления международных автомобильных перевозок</w:t>
        </w:r>
      </w:hyperlink>
      <w:r w:rsidRPr="00837032">
        <w:rPr>
          <w:rFonts w:ascii="Times New Roman" w:hAnsi="Times New Roman" w:cs="Times New Roman"/>
          <w:sz w:val="24"/>
          <w:szCs w:val="24"/>
        </w:rPr>
        <w:t xml:space="preserve"> (</w:t>
      </w:r>
      <w:hyperlink r:id="rId15" w:history="1">
        <w:r w:rsidRPr="00837032">
          <w:rPr>
            <w:rFonts w:ascii="Times New Roman" w:hAnsi="Times New Roman" w:cs="Times New Roman"/>
            <w:sz w:val="24"/>
            <w:szCs w:val="24"/>
          </w:rPr>
          <w:t>приказ Минтранса России от 16 июня 2014 года N 158 "Об утверждении форм бланков удостоверений и карточки допуска на транспортное средство для осуществления международных автомобильных перевозок"</w:t>
        </w:r>
      </w:hyperlink>
      <w:r w:rsidRPr="00837032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31 июля 2014 года, регистрационный N 33370), оснащаемых контрольными устройствами в соответствии с требованиями </w:t>
      </w:r>
      <w:hyperlink r:id="rId16" w:history="1">
        <w:r w:rsidRPr="00837032">
          <w:rPr>
            <w:rFonts w:ascii="Times New Roman" w:hAnsi="Times New Roman" w:cs="Times New Roman"/>
            <w:sz w:val="24"/>
            <w:szCs w:val="24"/>
          </w:rPr>
          <w:t>Европейского соглашения, касающегося работы экипажей транспортных средств, производящих международные автомобильные перевозки</w:t>
        </w:r>
      </w:hyperlink>
      <w:r w:rsidRPr="00837032">
        <w:rPr>
          <w:rFonts w:ascii="Times New Roman" w:hAnsi="Times New Roman" w:cs="Times New Roman"/>
          <w:sz w:val="24"/>
          <w:szCs w:val="24"/>
        </w:rPr>
        <w:t xml:space="preserve"> (</w:t>
      </w:r>
      <w:hyperlink r:id="rId17" w:history="1">
        <w:r w:rsidRPr="00837032">
          <w:rPr>
            <w:rFonts w:ascii="Times New Roman" w:hAnsi="Times New Roman" w:cs="Times New Roman"/>
            <w:sz w:val="24"/>
            <w:szCs w:val="24"/>
          </w:rPr>
          <w:t>ЕСТР</w:t>
        </w:r>
      </w:hyperlink>
      <w:r w:rsidRPr="00837032">
        <w:rPr>
          <w:rFonts w:ascii="Times New Roman" w:hAnsi="Times New Roman" w:cs="Times New Roman"/>
          <w:sz w:val="24"/>
          <w:szCs w:val="24"/>
        </w:rPr>
        <w:t>, Женева, 1 июля 1970 года)</w:t>
      </w:r>
      <w:r w:rsidRPr="0083703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78789CE" wp14:editId="55BE91C1">
                <wp:extent cx="104775" cy="219075"/>
                <wp:effectExtent l="0" t="0" r="0" b="0"/>
                <wp:docPr id="3" name="AutoShape 6" descr="О внесении изменений в Категории и виды транспортных средств, оснащаемых тахографами, утвержденные приказом Министерства транспорта Российской Федерации от 13 февраля 2013 года N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C4A6ED" id="AutoShape 6" o:spid="_x0000_s1026" alt="О внесении изменений в Категории и виды транспортных средств, оснащаемых тахографами, утвержденные приказом Министерства транспорта Российской Федерации от 13 февраля 2013 года N 3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DhgEHRqgMAAAgHAAAOAAAAAAAAAAAAAAAAAC4CAABkcnMvZTJvRG9jLnhtbFBLAQItABQA&#10;BgAIAAAAIQASuwWb3AAAAAMBAAAPAAAAAAAAAAAAAAAAAAQGAABkcnMvZG93bnJldi54bWxQSwUG&#10;AAAAAAQABADzAAAADQcAAAAA&#10;" filled="f" stroked="f">
                <o:lock v:ext="edit" aspectratio="t"/>
                <w10:anchorlock/>
              </v:rect>
            </w:pict>
          </mc:Fallback>
        </mc:AlternateContent>
      </w:r>
      <w:r w:rsidRPr="00837032">
        <w:rPr>
          <w:rFonts w:ascii="Times New Roman" w:hAnsi="Times New Roman" w:cs="Times New Roman"/>
          <w:sz w:val="24"/>
          <w:szCs w:val="24"/>
        </w:rPr>
        <w:t>;"</w:t>
      </w:r>
    </w:p>
    <w:p w:rsidR="0043535F" w:rsidRPr="00837032" w:rsidRDefault="0043535F" w:rsidP="0083703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7032" w:rsidRP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032">
        <w:rPr>
          <w:rFonts w:ascii="Times New Roman" w:hAnsi="Times New Roman" w:cs="Times New Roman"/>
          <w:sz w:val="24"/>
          <w:szCs w:val="24"/>
        </w:rPr>
        <w:t>2. В абзаце десятом:</w:t>
      </w:r>
    </w:p>
    <w:p w:rsidR="00837032" w:rsidRP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032">
        <w:rPr>
          <w:rFonts w:ascii="Times New Roman" w:hAnsi="Times New Roman" w:cs="Times New Roman"/>
          <w:sz w:val="24"/>
          <w:szCs w:val="24"/>
        </w:rPr>
        <w:t>слова "и транспортных средств, оснащенных кранами-манипуляторами" исключить;</w:t>
      </w:r>
    </w:p>
    <w:p w:rsidR="00837032" w:rsidRP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032">
        <w:rPr>
          <w:rFonts w:ascii="Times New Roman" w:hAnsi="Times New Roman" w:cs="Times New Roman"/>
          <w:sz w:val="24"/>
          <w:szCs w:val="24"/>
        </w:rPr>
        <w:t>слова "самоходных сельскохозяйственных машин" заменить словами "специализированных транспортных средств (специально оборудованных молоковозов, скотовозов, машин для перевозки птицы, яиц, живой рыбы, машин для перевозки и внесения минеральных удобрений), транспортных средств категорий N2 и N3, используемых сельскохозяйственными товаропроизводителями при осуществлении внутрихозяйственных перевозок (перевозка в пределах границ муниципального района, на территории которого зарегистрированы транспортные средства, а также граничащих с ним муниципальных районов), специальных транспортных средств".</w:t>
      </w:r>
    </w:p>
    <w:p w:rsidR="00837032" w:rsidRP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7032" w:rsidRP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032">
        <w:rPr>
          <w:rFonts w:ascii="Times New Roman" w:hAnsi="Times New Roman" w:cs="Times New Roman"/>
          <w:sz w:val="24"/>
          <w:szCs w:val="24"/>
        </w:rPr>
        <w:t xml:space="preserve">3. Абзац четырнадцатый изложить в следующей редакции: </w:t>
      </w:r>
    </w:p>
    <w:p w:rsidR="00837032" w:rsidRP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032">
        <w:rPr>
          <w:rFonts w:ascii="Times New Roman" w:hAnsi="Times New Roman" w:cs="Times New Roman"/>
          <w:sz w:val="24"/>
          <w:szCs w:val="24"/>
        </w:rPr>
        <w:t>"транспортных средств, включенных в перечень видов и категорий колесных транспортных средств и шасси, с года выпуска которых прошло 30 и более лет, которые не предназначены для коммерческих перевозок пассажиров и грузов, имеют оригинальный двигатель, кузов и раму (при наличии), сохранены или отреставрированы до оригинального состояния и в отношении которых утилизационный сбор в соответствии с постановлением Правительства Российской Федерации от 26 декабря 2013 года N 1291 "Об утилизационном сборе в отношении колесных транспортных средств и шасси и о внесении изменений в некоторые акты Правительства Российской Федерации" не уплачивается;".</w:t>
      </w:r>
    </w:p>
    <w:p w:rsidR="00837032" w:rsidRP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7032" w:rsidRP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032">
        <w:rPr>
          <w:rFonts w:ascii="Times New Roman" w:hAnsi="Times New Roman" w:cs="Times New Roman"/>
          <w:sz w:val="24"/>
          <w:szCs w:val="24"/>
        </w:rPr>
        <w:t>4. Сноску к абзацу четырнадцатому изложить в следующей редакции:</w:t>
      </w:r>
    </w:p>
    <w:p w:rsidR="00837032" w:rsidRP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032">
        <w:rPr>
          <w:rFonts w:ascii="Times New Roman" w:hAnsi="Times New Roman" w:cs="Times New Roman"/>
          <w:sz w:val="24"/>
          <w:szCs w:val="24"/>
        </w:rPr>
        <w:t>"О внесении изменений в Категории и виды транспортных средств, оснащаемых тахографами, утвержденные приказом Министерства транспорта Российской Федерации от 13 февраля 2013 года N 36 Собрание законодательства Российской Федерации, 2014, N 2 (</w:t>
      </w:r>
      <w:proofErr w:type="spellStart"/>
      <w:r w:rsidRPr="00837032">
        <w:rPr>
          <w:rFonts w:ascii="Times New Roman" w:hAnsi="Times New Roman" w:cs="Times New Roman"/>
          <w:sz w:val="24"/>
          <w:szCs w:val="24"/>
        </w:rPr>
        <w:t>ч.I</w:t>
      </w:r>
      <w:proofErr w:type="spellEnd"/>
      <w:r w:rsidRPr="00837032">
        <w:rPr>
          <w:rFonts w:ascii="Times New Roman" w:hAnsi="Times New Roman" w:cs="Times New Roman"/>
          <w:sz w:val="24"/>
          <w:szCs w:val="24"/>
        </w:rPr>
        <w:t>), ст.115, N 14, ст.1646; 2015, N 47, ст.6592, N 51 (</w:t>
      </w:r>
      <w:proofErr w:type="spellStart"/>
      <w:r w:rsidRPr="00837032">
        <w:rPr>
          <w:rFonts w:ascii="Times New Roman" w:hAnsi="Times New Roman" w:cs="Times New Roman"/>
          <w:sz w:val="24"/>
          <w:szCs w:val="24"/>
        </w:rPr>
        <w:t>ч.III</w:t>
      </w:r>
      <w:proofErr w:type="spellEnd"/>
      <w:r w:rsidRPr="00837032">
        <w:rPr>
          <w:rFonts w:ascii="Times New Roman" w:hAnsi="Times New Roman" w:cs="Times New Roman"/>
          <w:sz w:val="24"/>
          <w:szCs w:val="24"/>
        </w:rPr>
        <w:t>), ст.7338".</w:t>
      </w:r>
    </w:p>
    <w:p w:rsidR="00837032" w:rsidRP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7032" w:rsidRP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032">
        <w:rPr>
          <w:rFonts w:ascii="Times New Roman" w:hAnsi="Times New Roman" w:cs="Times New Roman"/>
          <w:sz w:val="24"/>
          <w:szCs w:val="24"/>
        </w:rPr>
        <w:t>5. Дополнить абзацами шестнадцатым и семнадцатым в следующей редакции:</w:t>
      </w:r>
    </w:p>
    <w:p w:rsidR="00837032" w:rsidRP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032">
        <w:rPr>
          <w:rFonts w:ascii="Times New Roman" w:hAnsi="Times New Roman" w:cs="Times New Roman"/>
          <w:sz w:val="24"/>
          <w:szCs w:val="24"/>
        </w:rPr>
        <w:t>"учебных транспортных средств, используемых для обучения вождению и сдачи экзаменов на получение водительских удостоверений, при условии, что они не используются для коммерческой перевозки пассажиров и грузов;</w:t>
      </w:r>
    </w:p>
    <w:p w:rsidR="00837032" w:rsidRP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7032" w:rsidRP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032">
        <w:rPr>
          <w:rFonts w:ascii="Times New Roman" w:hAnsi="Times New Roman" w:cs="Times New Roman"/>
          <w:sz w:val="24"/>
          <w:szCs w:val="24"/>
        </w:rPr>
        <w:t>транспортных средств, которые проходят дорожные испытания, предусмотренные государственными стандартами и отраслевыми документами.".</w:t>
      </w:r>
    </w:p>
    <w:sectPr w:rsidR="00837032" w:rsidRPr="0083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A3BF8"/>
    <w:multiLevelType w:val="hybridMultilevel"/>
    <w:tmpl w:val="35D4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73C0B"/>
    <w:multiLevelType w:val="hybridMultilevel"/>
    <w:tmpl w:val="AD7E3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30EA4"/>
    <w:multiLevelType w:val="hybridMultilevel"/>
    <w:tmpl w:val="215E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CE"/>
    <w:rsid w:val="00122BCE"/>
    <w:rsid w:val="0017076C"/>
    <w:rsid w:val="0043535F"/>
    <w:rsid w:val="0083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68C08-E2B9-4440-9045-FEEB4A8D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0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9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96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7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9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0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0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02328" TargetMode="External"/><Relationship Id="rId13" Type="http://schemas.openxmlformats.org/officeDocument/2006/relationships/hyperlink" Target="http://docs.cntd.ru/document/49900232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1666" TargetMode="External"/><Relationship Id="rId12" Type="http://schemas.openxmlformats.org/officeDocument/2006/relationships/hyperlink" Target="http://docs.cntd.ru/document/499002328" TargetMode="External"/><Relationship Id="rId17" Type="http://schemas.openxmlformats.org/officeDocument/2006/relationships/hyperlink" Target="http://docs.cntd.ru/document/190074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9007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02328" TargetMode="External"/><Relationship Id="rId11" Type="http://schemas.openxmlformats.org/officeDocument/2006/relationships/hyperlink" Target="http://docs.cntd.ru/document/420336987" TargetMode="External"/><Relationship Id="rId5" Type="http://schemas.openxmlformats.org/officeDocument/2006/relationships/hyperlink" Target="http://docs.cntd.ru/document/499002328" TargetMode="External"/><Relationship Id="rId15" Type="http://schemas.openxmlformats.org/officeDocument/2006/relationships/hyperlink" Target="http://docs.cntd.ru/document/420205023" TargetMode="External"/><Relationship Id="rId10" Type="http://schemas.openxmlformats.org/officeDocument/2006/relationships/hyperlink" Target="http://docs.cntd.ru/document/49906644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02328" TargetMode="External"/><Relationship Id="rId14" Type="http://schemas.openxmlformats.org/officeDocument/2006/relationships/hyperlink" Target="http://docs.cntd.ru/document/420205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4841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Анна Золотоверхова</cp:lastModifiedBy>
  <cp:revision>2</cp:revision>
  <dcterms:created xsi:type="dcterms:W3CDTF">2016-03-10T13:24:00Z</dcterms:created>
  <dcterms:modified xsi:type="dcterms:W3CDTF">2016-03-10T13:24:00Z</dcterms:modified>
</cp:coreProperties>
</file>